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仿宋" w:hAnsi="仿宋" w:eastAsia="仿宋" w:cs="仿宋"/>
          <w:b/>
          <w:bCs/>
          <w:sz w:val="32"/>
          <w:szCs w:val="32"/>
        </w:rPr>
      </w:pPr>
      <w:r>
        <w:rPr>
          <w:rFonts w:hint="eastAsia" w:ascii="仿宋" w:hAnsi="仿宋" w:eastAsia="仿宋" w:cs="仿宋"/>
          <w:b/>
          <w:bCs/>
          <w:sz w:val="32"/>
          <w:szCs w:val="32"/>
        </w:rPr>
        <w:t>财政部发布《政府采购促进中小企业发展政策问答》</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　《政府采购促进中小企业发展管理办法》（财库〔2020〕46号）已于2021年1月1日起实施。现对各方面普遍关注的问题解答如下：</w:t>
      </w:r>
    </w:p>
    <w:p>
      <w:pPr>
        <w:rPr>
          <w:rFonts w:hint="eastAsia" w:ascii="仿宋" w:hAnsi="仿宋" w:eastAsia="仿宋" w:cs="仿宋"/>
          <w:sz w:val="32"/>
          <w:szCs w:val="32"/>
        </w:rPr>
      </w:pPr>
      <w:r>
        <w:rPr>
          <w:rFonts w:hint="eastAsia" w:ascii="仿宋" w:hAnsi="仿宋" w:eastAsia="仿宋" w:cs="仿宋"/>
          <w:sz w:val="32"/>
          <w:szCs w:val="32"/>
        </w:rPr>
        <w:t>　　一、关于政策扶持范围</w:t>
      </w: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　　1.对于未预留份额专门面向中小企业采购的货物采购项目，以及预留份额项目中的非预留部分货物采购包，大中型企业提供的货物全部为小微企业制造，是否可以享受6%-10%的报价扣除？是否还有“双小”（即直接参与采购活动的企业是中小企业，且货物由中小企业制造）的要求？</w:t>
      </w:r>
    </w:p>
    <w:p>
      <w:pPr>
        <w:rPr>
          <w:rFonts w:hint="eastAsia" w:ascii="仿宋" w:hAnsi="仿宋" w:eastAsia="仿宋" w:cs="仿宋"/>
          <w:sz w:val="32"/>
          <w:szCs w:val="32"/>
        </w:rPr>
      </w:pPr>
      <w:r>
        <w:rPr>
          <w:rFonts w:hint="eastAsia" w:ascii="仿宋" w:hAnsi="仿宋" w:eastAsia="仿宋" w:cs="仿宋"/>
          <w:sz w:val="32"/>
          <w:szCs w:val="32"/>
        </w:rPr>
        <w:t>　　答：按照《政府采购促进中小企业发展管理办法》（财库〔2020〕46号，以下称《办法》）规定，在货物采购项目中，货物由中小企业制造（货物由中小企业生产且使用该中小企业商号或者注册商标）的，可享受中小企业扶持政策。如果一个采购项目或采购包含有多个采购标的的，则每个采购标的均应由中小企业制造。在问题所述的采购项目或者采购包中，大型企业提供的所有采购标的均为小微企业制造的，可享受价格评审优惠政策。</w:t>
      </w:r>
    </w:p>
    <w:p>
      <w:pPr>
        <w:rPr>
          <w:rFonts w:hint="eastAsia" w:ascii="仿宋" w:hAnsi="仿宋" w:eastAsia="仿宋" w:cs="仿宋"/>
          <w:sz w:val="32"/>
          <w:szCs w:val="32"/>
        </w:rPr>
      </w:pPr>
      <w:r>
        <w:rPr>
          <w:rFonts w:hint="eastAsia" w:ascii="仿宋" w:hAnsi="仿宋" w:eastAsia="仿宋" w:cs="仿宋"/>
          <w:sz w:val="32"/>
          <w:szCs w:val="32"/>
        </w:rPr>
        <w:t>　　2.在货物采购项目中，供应商提供的货物既有小微企业制造货物，也有中型企业制造货物的，是否享受《办法》规定的小微企业扶持政策？</w:t>
      </w:r>
    </w:p>
    <w:p>
      <w:pPr>
        <w:rPr>
          <w:rFonts w:hint="eastAsia" w:ascii="仿宋" w:hAnsi="仿宋" w:eastAsia="仿宋" w:cs="仿宋"/>
          <w:sz w:val="32"/>
          <w:szCs w:val="32"/>
        </w:rPr>
      </w:pPr>
      <w:r>
        <w:rPr>
          <w:rFonts w:hint="eastAsia" w:ascii="仿宋" w:hAnsi="仿宋" w:eastAsia="仿宋" w:cs="仿宋"/>
          <w:sz w:val="32"/>
          <w:szCs w:val="32"/>
        </w:rPr>
        <w:t>　　答：在货物采购项目中，供应商提供的货物既有中型企业制造，也有小微企业制造的，不享受办法规定的小微企业扶持政策。</w:t>
      </w:r>
    </w:p>
    <w:p>
      <w:pPr>
        <w:rPr>
          <w:rFonts w:hint="eastAsia" w:ascii="仿宋" w:hAnsi="仿宋" w:eastAsia="仿宋" w:cs="仿宋"/>
          <w:sz w:val="32"/>
          <w:szCs w:val="32"/>
        </w:rPr>
      </w:pPr>
      <w:r>
        <w:rPr>
          <w:rFonts w:hint="eastAsia" w:ascii="仿宋" w:hAnsi="仿宋" w:eastAsia="仿宋" w:cs="仿宋"/>
          <w:sz w:val="32"/>
          <w:szCs w:val="32"/>
        </w:rPr>
        <w:t>　　3.有些货物采购项目涉及多种货物和多个制造商，投标人从批发商或者经销商处拿货，而非从制造商处直接拿货，难以获知所有制造商的从业人员、营业收入、资产总额等数据。如果制造商提供给投标人的数据有误或者故意提供虚假的数据，是否认定投标人虚假投标（投标人没有主观故意）？</w:t>
      </w:r>
    </w:p>
    <w:p>
      <w:pPr>
        <w:rPr>
          <w:rFonts w:hint="eastAsia" w:ascii="仿宋" w:hAnsi="仿宋" w:eastAsia="仿宋" w:cs="仿宋"/>
          <w:sz w:val="32"/>
          <w:szCs w:val="32"/>
        </w:rPr>
      </w:pPr>
      <w:r>
        <w:rPr>
          <w:rFonts w:hint="eastAsia" w:ascii="仿宋" w:hAnsi="仿宋" w:eastAsia="仿宋" w:cs="仿宋"/>
          <w:sz w:val="32"/>
          <w:szCs w:val="32"/>
        </w:rPr>
        <w:t>　　答：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rPr>
          <w:rFonts w:hint="eastAsia" w:ascii="仿宋" w:hAnsi="仿宋" w:eastAsia="仿宋" w:cs="仿宋"/>
          <w:sz w:val="32"/>
          <w:szCs w:val="32"/>
        </w:rPr>
      </w:pPr>
      <w:r>
        <w:rPr>
          <w:rFonts w:hint="eastAsia" w:ascii="仿宋" w:hAnsi="仿宋" w:eastAsia="仿宋" w:cs="仿宋"/>
          <w:sz w:val="32"/>
          <w:szCs w:val="32"/>
        </w:rPr>
        <w:t>　　4.对于既有货物又有服务的采购项目，应当如何判断供应商是否属于中小企业？</w:t>
      </w:r>
    </w:p>
    <w:p>
      <w:pPr>
        <w:rPr>
          <w:rFonts w:hint="eastAsia" w:ascii="仿宋" w:hAnsi="仿宋" w:eastAsia="仿宋" w:cs="仿宋"/>
          <w:sz w:val="32"/>
          <w:szCs w:val="32"/>
        </w:rPr>
      </w:pPr>
      <w:r>
        <w:rPr>
          <w:rFonts w:hint="eastAsia" w:ascii="仿宋" w:hAnsi="仿宋" w:eastAsia="仿宋" w:cs="仿宋"/>
          <w:sz w:val="32"/>
          <w:szCs w:val="32"/>
        </w:rPr>
        <w:t>　　答：采购人应当根据政府采购有关规定和采购项目的实际情况，确定拟采购项目是货物、工程还是服务项目。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pPr>
        <w:rPr>
          <w:rFonts w:hint="eastAsia" w:ascii="仿宋" w:hAnsi="仿宋" w:eastAsia="仿宋" w:cs="仿宋"/>
          <w:sz w:val="32"/>
          <w:szCs w:val="32"/>
        </w:rPr>
      </w:pPr>
      <w:r>
        <w:rPr>
          <w:rFonts w:hint="eastAsia" w:ascii="仿宋" w:hAnsi="仿宋" w:eastAsia="仿宋" w:cs="仿宋"/>
          <w:sz w:val="32"/>
          <w:szCs w:val="32"/>
        </w:rPr>
        <w:t>　　5.对于200万元以下的货物和服务采购项目、400万元以下的工程采购项目，适宜由中小企业提供的，联合体是否享受对中小企业的预留份额政策？</w:t>
      </w:r>
    </w:p>
    <w:p>
      <w:pPr>
        <w:rPr>
          <w:rFonts w:hint="eastAsia" w:ascii="仿宋" w:hAnsi="仿宋" w:eastAsia="仿宋" w:cs="仿宋"/>
          <w:sz w:val="32"/>
          <w:szCs w:val="32"/>
        </w:rPr>
      </w:pPr>
      <w:r>
        <w:rPr>
          <w:rFonts w:hint="eastAsia" w:ascii="仿宋" w:hAnsi="仿宋" w:eastAsia="仿宋" w:cs="仿宋"/>
          <w:sz w:val="32"/>
          <w:szCs w:val="32"/>
        </w:rPr>
        <w:t>　　答：联合体参与政府采购项目的，联合体各方所提供货物、工程、服务均为中小企业制造、承建、承接的，联合体视同中小企业，享受对中小企业的预留份额政策；联合体各方提供货物、工程、服务均为小微企业制造、承建、承接的，联合体视同小微企业，享受对小微企业的预留份额政策。</w:t>
      </w:r>
    </w:p>
    <w:p>
      <w:pPr>
        <w:rPr>
          <w:rFonts w:hint="eastAsia" w:ascii="仿宋" w:hAnsi="仿宋" w:eastAsia="仿宋" w:cs="仿宋"/>
          <w:sz w:val="32"/>
          <w:szCs w:val="32"/>
        </w:rPr>
      </w:pPr>
      <w:r>
        <w:rPr>
          <w:rFonts w:hint="eastAsia" w:ascii="仿宋" w:hAnsi="仿宋" w:eastAsia="仿宋" w:cs="仿宋"/>
          <w:sz w:val="32"/>
          <w:szCs w:val="32"/>
        </w:rPr>
        <w:t>　　6.《办法》第二条中“但与大企业的负责人为同一人，或者与大企业存在直接控股、管理关系的除外。”负责人是什么意思？控股是否有股权比例的要求?管理关系是什么意思？</w:t>
      </w:r>
    </w:p>
    <w:p>
      <w:pPr>
        <w:rPr>
          <w:rFonts w:hint="eastAsia" w:ascii="仿宋" w:hAnsi="仿宋" w:eastAsia="仿宋" w:cs="仿宋"/>
          <w:sz w:val="32"/>
          <w:szCs w:val="32"/>
        </w:rPr>
      </w:pPr>
      <w:r>
        <w:rPr>
          <w:rFonts w:hint="eastAsia" w:ascii="仿宋" w:hAnsi="仿宋" w:eastAsia="仿宋" w:cs="仿宋"/>
          <w:sz w:val="32"/>
          <w:szCs w:val="32"/>
        </w:rPr>
        <w:t>　　答：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与大企业之间存在上述情形的中小企业可依法参加政府采购活动，但不享受政府采购对中小企业的扶持政策。</w:t>
      </w:r>
    </w:p>
    <w:p>
      <w:pPr>
        <w:rPr>
          <w:rFonts w:hint="eastAsia" w:ascii="仿宋" w:hAnsi="仿宋" w:eastAsia="仿宋" w:cs="仿宋"/>
          <w:sz w:val="32"/>
          <w:szCs w:val="32"/>
        </w:rPr>
      </w:pPr>
      <w:r>
        <w:rPr>
          <w:rFonts w:hint="eastAsia" w:ascii="仿宋" w:hAnsi="仿宋" w:eastAsia="仿宋" w:cs="仿宋"/>
          <w:sz w:val="32"/>
          <w:szCs w:val="32"/>
        </w:rPr>
        <w:t>　　二、关于可不专门面向中小企业采购的情形</w:t>
      </w:r>
    </w:p>
    <w:p>
      <w:pPr>
        <w:rPr>
          <w:rFonts w:hint="eastAsia" w:ascii="仿宋" w:hAnsi="仿宋" w:eastAsia="仿宋" w:cs="仿宋"/>
          <w:sz w:val="32"/>
          <w:szCs w:val="32"/>
        </w:rPr>
      </w:pPr>
      <w:r>
        <w:rPr>
          <w:rFonts w:hint="eastAsia" w:ascii="仿宋" w:hAnsi="仿宋" w:eastAsia="仿宋" w:cs="仿宋"/>
          <w:sz w:val="32"/>
          <w:szCs w:val="32"/>
        </w:rPr>
        <w:t>　　1.《办法》第六条中“基础设施限制”是指什么？</w:t>
      </w:r>
    </w:p>
    <w:p>
      <w:pPr>
        <w:rPr>
          <w:rFonts w:hint="eastAsia" w:ascii="仿宋" w:hAnsi="仿宋" w:eastAsia="仿宋" w:cs="仿宋"/>
          <w:sz w:val="32"/>
          <w:szCs w:val="32"/>
        </w:rPr>
      </w:pPr>
      <w:r>
        <w:rPr>
          <w:rFonts w:hint="eastAsia" w:ascii="仿宋" w:hAnsi="仿宋" w:eastAsia="仿宋" w:cs="仿宋"/>
          <w:sz w:val="32"/>
          <w:szCs w:val="32"/>
        </w:rPr>
        <w:t>　　答：“基础设施限制”主要是指受供水、供电、供气、供热、道路和交通设施等基础设施条件限制。采购人可根据实际情况做出判断。</w:t>
      </w:r>
    </w:p>
    <w:p>
      <w:pPr>
        <w:rPr>
          <w:rFonts w:hint="eastAsia" w:ascii="仿宋" w:hAnsi="仿宋" w:eastAsia="仿宋" w:cs="仿宋"/>
          <w:sz w:val="32"/>
          <w:szCs w:val="32"/>
        </w:rPr>
      </w:pPr>
      <w:r>
        <w:rPr>
          <w:rFonts w:hint="eastAsia" w:ascii="仿宋" w:hAnsi="仿宋" w:eastAsia="仿宋" w:cs="仿宋"/>
          <w:sz w:val="32"/>
          <w:szCs w:val="32"/>
        </w:rPr>
        <w:t>　　三、关于预留份额</w:t>
      </w:r>
    </w:p>
    <w:p>
      <w:pPr>
        <w:rPr>
          <w:rFonts w:hint="eastAsia" w:ascii="仿宋" w:hAnsi="仿宋" w:eastAsia="仿宋" w:cs="仿宋"/>
          <w:sz w:val="32"/>
          <w:szCs w:val="32"/>
        </w:rPr>
      </w:pPr>
      <w:r>
        <w:rPr>
          <w:rFonts w:hint="eastAsia" w:ascii="仿宋" w:hAnsi="仿宋" w:eastAsia="仿宋" w:cs="仿宋"/>
          <w:sz w:val="32"/>
          <w:szCs w:val="32"/>
        </w:rPr>
        <w:t>　　1.《办法》第八条规定：“超过200万元的货物和服务采购项目、超过400万元的工程采购项目中适宜由中小企业提供的，预留该部分采购项目预算总额的30%以上专门面向中小企业采购，其中预留给小微企业的比例不低于60%。”“该部分采购项目预算总额”中“该部分”是指哪些？</w:t>
      </w:r>
    </w:p>
    <w:p>
      <w:pPr>
        <w:rPr>
          <w:rFonts w:hint="eastAsia" w:ascii="仿宋" w:hAnsi="仿宋" w:eastAsia="仿宋" w:cs="仿宋"/>
          <w:sz w:val="32"/>
          <w:szCs w:val="32"/>
        </w:rPr>
      </w:pPr>
      <w:r>
        <w:rPr>
          <w:rFonts w:hint="eastAsia" w:ascii="仿宋" w:hAnsi="仿宋" w:eastAsia="仿宋" w:cs="仿宋"/>
          <w:sz w:val="32"/>
          <w:szCs w:val="32"/>
        </w:rPr>
        <w:t>　　答：“该部分”是指超过200万元的货物和服务采购项目、超过400万元的工程采购项目中适宜由中小企业提供的采购项目。</w:t>
      </w:r>
    </w:p>
    <w:p>
      <w:pPr>
        <w:rPr>
          <w:rFonts w:hint="eastAsia" w:ascii="仿宋" w:hAnsi="仿宋" w:eastAsia="仿宋" w:cs="仿宋"/>
          <w:sz w:val="32"/>
          <w:szCs w:val="32"/>
        </w:rPr>
      </w:pPr>
      <w:r>
        <w:rPr>
          <w:rFonts w:hint="eastAsia" w:ascii="仿宋" w:hAnsi="仿宋" w:eastAsia="仿宋" w:cs="仿宋"/>
          <w:sz w:val="32"/>
          <w:szCs w:val="32"/>
        </w:rPr>
        <w:t>　　四、关于价格评审优惠</w:t>
      </w:r>
    </w:p>
    <w:p>
      <w:pPr>
        <w:rPr>
          <w:rFonts w:hint="eastAsia" w:ascii="仿宋" w:hAnsi="仿宋" w:eastAsia="仿宋" w:cs="仿宋"/>
          <w:sz w:val="32"/>
          <w:szCs w:val="32"/>
        </w:rPr>
      </w:pPr>
      <w:r>
        <w:rPr>
          <w:rFonts w:hint="eastAsia" w:ascii="仿宋" w:hAnsi="仿宋" w:eastAsia="仿宋" w:cs="仿宋"/>
          <w:sz w:val="32"/>
          <w:szCs w:val="32"/>
        </w:rPr>
        <w:t>　　1.在未预留份额专门面向中小企业的货物采购项目中，小微供应商提供的货物既有中型企业制造货物，也有小微型企业制造货物的，是否予以6%-10%的价格扣除？如扣除，那么是整体报价予以扣除，还是针对小微企业制造货物的报价部分予以扣除？</w:t>
      </w:r>
    </w:p>
    <w:p>
      <w:pPr>
        <w:rPr>
          <w:rFonts w:hint="eastAsia" w:ascii="仿宋" w:hAnsi="仿宋" w:eastAsia="仿宋" w:cs="仿宋"/>
          <w:sz w:val="32"/>
          <w:szCs w:val="32"/>
        </w:rPr>
      </w:pPr>
      <w:r>
        <w:rPr>
          <w:rFonts w:hint="eastAsia" w:ascii="仿宋" w:hAnsi="仿宋" w:eastAsia="仿宋" w:cs="仿宋"/>
          <w:sz w:val="32"/>
          <w:szCs w:val="32"/>
        </w:rPr>
        <w:t>　　答：按照《办法》规定，如果题中所述货物采购项目含有多个采购标的，只有当供应商提供的每个标的均由小微企业制造，才能享受6%-10%的价格扣除政策。如果小微供应商提供的货物既有中型企业制造货物，也有小微企业制造货物的，不享受价格扣除相关政策。</w:t>
      </w:r>
    </w:p>
    <w:p>
      <w:pPr>
        <w:rPr>
          <w:rFonts w:hint="eastAsia" w:ascii="仿宋" w:hAnsi="仿宋" w:eastAsia="仿宋" w:cs="仿宋"/>
          <w:sz w:val="32"/>
          <w:szCs w:val="32"/>
        </w:rPr>
      </w:pPr>
      <w:r>
        <w:rPr>
          <w:rFonts w:hint="eastAsia" w:ascii="仿宋" w:hAnsi="仿宋" w:eastAsia="仿宋" w:cs="仿宋"/>
          <w:sz w:val="32"/>
          <w:szCs w:val="32"/>
        </w:rPr>
        <w:t>　　2.专门面向中小企业采购的采购项目或者采购包，是否还需执行价格评审优惠的扶持政策？如需的话，中型企业是否享受价格扣除？</w:t>
      </w:r>
    </w:p>
    <w:p>
      <w:pPr>
        <w:rPr>
          <w:rFonts w:hint="eastAsia" w:ascii="仿宋" w:hAnsi="仿宋" w:eastAsia="仿宋" w:cs="仿宋"/>
          <w:sz w:val="32"/>
          <w:szCs w:val="32"/>
        </w:rPr>
      </w:pPr>
      <w:r>
        <w:rPr>
          <w:rFonts w:hint="eastAsia" w:ascii="仿宋" w:hAnsi="仿宋" w:eastAsia="仿宋" w:cs="仿宋"/>
          <w:sz w:val="32"/>
          <w:szCs w:val="32"/>
        </w:rPr>
        <w:t>　　答：专门面向中小企业采购的项目或者采购包，不再执行价格评审优惠的扶持政策。</w:t>
      </w:r>
    </w:p>
    <w:p>
      <w:pPr>
        <w:rPr>
          <w:rFonts w:hint="eastAsia" w:ascii="仿宋" w:hAnsi="仿宋" w:eastAsia="仿宋" w:cs="仿宋"/>
          <w:sz w:val="32"/>
          <w:szCs w:val="32"/>
        </w:rPr>
      </w:pPr>
      <w:r>
        <w:rPr>
          <w:rFonts w:hint="eastAsia" w:ascii="仿宋" w:hAnsi="仿宋" w:eastAsia="仿宋" w:cs="仿宋"/>
          <w:sz w:val="32"/>
          <w:szCs w:val="32"/>
        </w:rPr>
        <w:t>　　3.《办法》第九条规定：“适用招标投标法的政府采购工程建设项目，采用综合评估法但未采用低价优先法计算价格分的，评标时应当在采用原报价进行评分的基础上增加其价格得分的3%—5%作为其价格分。”若小微企业在工程建设项目中价格分为满分，是否在满分基础上增加其价格分的3%—5%作为其价格分?</w:t>
      </w:r>
    </w:p>
    <w:p>
      <w:pPr>
        <w:rPr>
          <w:rFonts w:hint="eastAsia" w:ascii="仿宋" w:hAnsi="仿宋" w:eastAsia="仿宋" w:cs="仿宋"/>
          <w:sz w:val="32"/>
          <w:szCs w:val="32"/>
        </w:rPr>
      </w:pPr>
      <w:r>
        <w:rPr>
          <w:rFonts w:hint="eastAsia" w:ascii="仿宋" w:hAnsi="仿宋" w:eastAsia="仿宋" w:cs="仿宋"/>
          <w:sz w:val="32"/>
          <w:szCs w:val="32"/>
        </w:rPr>
        <w:t>　　答：政府采购工程项目中对中小企业价格分加分属于政策性加分，小微企业价格分即使是满分也应当享受政策优惠，再给予加分。</w:t>
      </w:r>
    </w:p>
    <w:p>
      <w:pPr>
        <w:rPr>
          <w:rFonts w:hint="eastAsia" w:ascii="仿宋" w:hAnsi="仿宋" w:eastAsia="仿宋" w:cs="仿宋"/>
          <w:sz w:val="32"/>
          <w:szCs w:val="32"/>
        </w:rPr>
      </w:pPr>
      <w:r>
        <w:rPr>
          <w:rFonts w:hint="eastAsia" w:ascii="仿宋" w:hAnsi="仿宋" w:eastAsia="仿宋" w:cs="仿宋"/>
          <w:sz w:val="32"/>
          <w:szCs w:val="32"/>
        </w:rPr>
        <w:t>　　4.《办法》第九条规定：“接受大中型企业与小微企业组成联合体或者允许大中型企业向一家或者多家小微企业分包的采购项目，对于联合协议或者分包意向协议约定小微企业的合同份额占到合同总金额30%以上的……”此处的“小微企业”在货物采购项目中是指企业本身，还是按照第四条的指其提供的产品属于何种类型企业制造？</w:t>
      </w:r>
    </w:p>
    <w:p>
      <w:pPr>
        <w:rPr>
          <w:rFonts w:hint="eastAsia" w:ascii="仿宋" w:hAnsi="仿宋" w:eastAsia="仿宋" w:cs="仿宋"/>
          <w:sz w:val="32"/>
          <w:szCs w:val="32"/>
        </w:rPr>
      </w:pPr>
      <w:r>
        <w:rPr>
          <w:rFonts w:hint="eastAsia" w:ascii="仿宋" w:hAnsi="仿宋" w:eastAsia="仿宋" w:cs="仿宋"/>
          <w:sz w:val="32"/>
          <w:szCs w:val="32"/>
        </w:rPr>
        <w:t>　　答：《政府采购促进中小企业发展管理办法》（财库〔2020〕46号）第九条中关于联合体和分包的规定中的“小微企业”应当满足《办法》第四条的相关规定，“小微企业的合同份额”应当为小微企业制造的货物、承建的工程和承接的服务的合同份额。</w:t>
      </w:r>
    </w:p>
    <w:p>
      <w:pPr>
        <w:rPr>
          <w:rFonts w:hint="eastAsia" w:ascii="仿宋" w:hAnsi="仿宋" w:eastAsia="仿宋" w:cs="仿宋"/>
          <w:sz w:val="32"/>
          <w:szCs w:val="32"/>
        </w:rPr>
      </w:pPr>
      <w:r>
        <w:rPr>
          <w:rFonts w:hint="eastAsia" w:ascii="仿宋" w:hAnsi="仿宋" w:eastAsia="仿宋" w:cs="仿宋"/>
          <w:sz w:val="32"/>
          <w:szCs w:val="32"/>
        </w:rPr>
        <w:t>　　五、关于采购标的所属行业的确定</w:t>
      </w:r>
    </w:p>
    <w:p>
      <w:pPr>
        <w:rPr>
          <w:rFonts w:hint="eastAsia" w:ascii="仿宋" w:hAnsi="仿宋" w:eastAsia="仿宋" w:cs="仿宋"/>
          <w:sz w:val="32"/>
          <w:szCs w:val="32"/>
        </w:rPr>
      </w:pPr>
      <w:r>
        <w:rPr>
          <w:rFonts w:hint="eastAsia" w:ascii="仿宋" w:hAnsi="仿宋" w:eastAsia="仿宋" w:cs="仿宋"/>
          <w:sz w:val="32"/>
          <w:szCs w:val="32"/>
        </w:rPr>
        <w:t>　　1.《办法》第十二条规定，采购文件应当明确采购标的对应的中小企业划分标准所属行业。若一个采购项目中包含多个不同品种的产品，采购人或者采购代理机构要明确每种产品的行业吗？</w:t>
      </w:r>
    </w:p>
    <w:p>
      <w:pPr>
        <w:rPr>
          <w:rFonts w:hint="eastAsia" w:ascii="仿宋" w:hAnsi="仿宋" w:eastAsia="仿宋" w:cs="仿宋"/>
          <w:sz w:val="32"/>
          <w:szCs w:val="32"/>
        </w:rPr>
      </w:pPr>
      <w:r>
        <w:rPr>
          <w:rFonts w:hint="eastAsia" w:ascii="仿宋" w:hAnsi="仿宋" w:eastAsia="仿宋" w:cs="仿宋"/>
          <w:sz w:val="32"/>
          <w:szCs w:val="32"/>
        </w:rPr>
        <w:t>　　答：采购人、采购代理机构应当依据国务院批准的中小企业划分标准，根据采购项目具体情况，在采购文件中明确采购标的对应的中小企业划分标准所属行业。如果一个采购项目涉及多个采购标的的，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rPr>
          <w:rFonts w:hint="eastAsia" w:ascii="仿宋" w:hAnsi="仿宋" w:eastAsia="仿宋" w:cs="仿宋"/>
          <w:sz w:val="32"/>
          <w:szCs w:val="32"/>
        </w:rPr>
      </w:pPr>
      <w:r>
        <w:rPr>
          <w:rFonts w:hint="eastAsia" w:ascii="仿宋" w:hAnsi="仿宋" w:eastAsia="仿宋" w:cs="仿宋"/>
          <w:sz w:val="32"/>
          <w:szCs w:val="32"/>
        </w:rPr>
        <w:t>　　六、关于《中小企业声明函》</w:t>
      </w:r>
    </w:p>
    <w:p>
      <w:pPr>
        <w:rPr>
          <w:rFonts w:hint="eastAsia" w:ascii="仿宋" w:hAnsi="仿宋" w:eastAsia="仿宋" w:cs="仿宋"/>
          <w:sz w:val="32"/>
          <w:szCs w:val="32"/>
        </w:rPr>
      </w:pPr>
      <w:r>
        <w:rPr>
          <w:rFonts w:hint="eastAsia" w:ascii="仿宋" w:hAnsi="仿宋" w:eastAsia="仿宋" w:cs="仿宋"/>
          <w:sz w:val="32"/>
          <w:szCs w:val="32"/>
        </w:rPr>
        <w:t>　　1.附件1《中小企业声明函》规定，无上一年度数据的新成立企业可不填报从业人员、营业收入、资产总额等相关数据，是否可以理解为，新成立企业全部划分为中小企业？</w:t>
      </w:r>
    </w:p>
    <w:p>
      <w:pPr>
        <w:rPr>
          <w:rFonts w:hint="eastAsia" w:ascii="仿宋" w:hAnsi="仿宋" w:eastAsia="仿宋" w:cs="仿宋"/>
          <w:sz w:val="32"/>
          <w:szCs w:val="32"/>
        </w:rPr>
      </w:pPr>
      <w:r>
        <w:rPr>
          <w:rFonts w:hint="eastAsia" w:ascii="仿宋" w:hAnsi="仿宋" w:eastAsia="仿宋" w:cs="仿宋"/>
          <w:sz w:val="32"/>
          <w:szCs w:val="32"/>
        </w:rPr>
        <w:t>　　答：新成立企业应参照国务院批准的中小企业划分标准，根据企业自身情况如实判断。认为本企业属于中小企业的，可按照《办法》的规定出具《中小企业声明函》，享受相关扶持政策。</w:t>
      </w:r>
    </w:p>
    <w:p>
      <w:pPr>
        <w:rPr>
          <w:rFonts w:hint="eastAsia" w:ascii="仿宋" w:hAnsi="仿宋" w:eastAsia="仿宋" w:cs="仿宋"/>
          <w:sz w:val="32"/>
          <w:szCs w:val="32"/>
        </w:rPr>
      </w:pPr>
      <w:r>
        <w:rPr>
          <w:rFonts w:hint="eastAsia" w:ascii="仿宋" w:hAnsi="仿宋" w:eastAsia="仿宋" w:cs="仿宋"/>
          <w:sz w:val="32"/>
          <w:szCs w:val="32"/>
        </w:rPr>
        <w:t>　　2.供应商需在《中小企业声明函》中填写相关企业（含联合体中的中小企业、签订分包意向协议的中小企业）的具体情况。请问联合体和分包企业均需按照声明函格式提供企业信息吗？</w:t>
      </w:r>
    </w:p>
    <w:p>
      <w:pPr>
        <w:rPr>
          <w:rFonts w:hint="eastAsia" w:ascii="仿宋" w:hAnsi="仿宋" w:eastAsia="仿宋" w:cs="仿宋"/>
          <w:sz w:val="32"/>
          <w:szCs w:val="32"/>
        </w:rPr>
      </w:pPr>
      <w:r>
        <w:rPr>
          <w:rFonts w:hint="eastAsia" w:ascii="仿宋" w:hAnsi="仿宋" w:eastAsia="仿宋" w:cs="仿宋"/>
          <w:sz w:val="32"/>
          <w:szCs w:val="32"/>
        </w:rPr>
        <w:t>　　答：《中小企业声明函》由参加政府采购活动的供应商出具。以联合体形式参加政府采购活动或者合同分包的，《中小企业声明函》中需填写联合体中的中小企业或签订分包意向协议的中小企业相关信息。</w:t>
      </w:r>
    </w:p>
    <w:p>
      <w:pPr>
        <w:rPr>
          <w:rFonts w:hint="eastAsia" w:ascii="仿宋" w:hAnsi="仿宋" w:eastAsia="仿宋" w:cs="仿宋"/>
          <w:sz w:val="32"/>
          <w:szCs w:val="32"/>
        </w:rPr>
      </w:pPr>
      <w:r>
        <w:rPr>
          <w:rFonts w:hint="eastAsia" w:ascii="仿宋" w:hAnsi="仿宋" w:eastAsia="仿宋" w:cs="仿宋"/>
          <w:sz w:val="32"/>
          <w:szCs w:val="32"/>
        </w:rPr>
        <w:t>　　3.是否只要供应商出具《中小企业声明函》，即可在政府采购活动中享受《办法》规定的中小企业扶持政策？</w:t>
      </w:r>
    </w:p>
    <w:p>
      <w:pPr>
        <w:rPr>
          <w:rFonts w:hint="eastAsia" w:ascii="仿宋" w:hAnsi="仿宋" w:eastAsia="仿宋" w:cs="仿宋"/>
          <w:sz w:val="32"/>
          <w:szCs w:val="32"/>
        </w:rPr>
      </w:pPr>
      <w:r>
        <w:rPr>
          <w:rFonts w:hint="eastAsia" w:ascii="仿宋" w:hAnsi="仿宋" w:eastAsia="仿宋" w:cs="仿宋"/>
          <w:sz w:val="32"/>
          <w:szCs w:val="32"/>
        </w:rPr>
        <w:t>　　答：符合《办法》规定条件的供应商只要出具《中小企业声明函》，即可在政府采购活动中享受相关扶持政策，任何单位和个人不得要求供应商提供声明函之外的中小企业身份证明文件。</w:t>
      </w:r>
    </w:p>
    <w:p>
      <w:pPr>
        <w:rPr>
          <w:rFonts w:hint="eastAsia" w:ascii="仿宋" w:hAnsi="仿宋" w:eastAsia="仿宋" w:cs="仿宋"/>
          <w:sz w:val="32"/>
          <w:szCs w:val="32"/>
        </w:rPr>
      </w:pPr>
      <w:r>
        <w:rPr>
          <w:rFonts w:hint="eastAsia" w:ascii="仿宋" w:hAnsi="仿宋" w:eastAsia="仿宋" w:cs="仿宋"/>
          <w:sz w:val="32"/>
          <w:szCs w:val="32"/>
        </w:rPr>
        <w:t>　　4.《中小企业声明函》要求：“提供的货物全部由符合政策要求的中小企业制造”、“工程的施工单位全部为符合政策要求的中小企业（或者：服务全部由符合政策要求的中小企业承接）”。这是否与《办法》中规定的联合体参加、分包等措施相矛盾？</w:t>
      </w:r>
    </w:p>
    <w:p>
      <w:pPr>
        <w:rPr>
          <w:rFonts w:hint="eastAsia" w:ascii="仿宋" w:hAnsi="仿宋" w:eastAsia="仿宋" w:cs="仿宋"/>
          <w:sz w:val="32"/>
          <w:szCs w:val="32"/>
        </w:rPr>
      </w:pPr>
      <w:r>
        <w:rPr>
          <w:rFonts w:hint="eastAsia" w:ascii="仿宋" w:hAnsi="仿宋" w:eastAsia="仿宋" w:cs="仿宋"/>
          <w:sz w:val="32"/>
          <w:szCs w:val="32"/>
        </w:rPr>
        <w:t>　　答：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pPr>
        <w:rPr>
          <w:rFonts w:hint="eastAsia" w:ascii="仿宋" w:hAnsi="仿宋" w:eastAsia="仿宋" w:cs="仿宋"/>
          <w:sz w:val="32"/>
          <w:szCs w:val="32"/>
        </w:rPr>
      </w:pPr>
      <w:r>
        <w:rPr>
          <w:rFonts w:hint="eastAsia" w:ascii="仿宋" w:hAnsi="仿宋" w:eastAsia="仿宋" w:cs="仿宋"/>
          <w:sz w:val="32"/>
          <w:szCs w:val="32"/>
        </w:rPr>
        <w:t>　　七、其他问题</w:t>
      </w:r>
    </w:p>
    <w:p>
      <w:pPr>
        <w:rPr>
          <w:rFonts w:hint="eastAsia" w:ascii="仿宋" w:hAnsi="仿宋" w:eastAsia="仿宋" w:cs="仿宋"/>
          <w:sz w:val="32"/>
          <w:szCs w:val="32"/>
        </w:rPr>
      </w:pPr>
      <w:r>
        <w:rPr>
          <w:rFonts w:hint="eastAsia" w:ascii="仿宋" w:hAnsi="仿宋" w:eastAsia="仿宋" w:cs="仿宋"/>
          <w:sz w:val="32"/>
          <w:szCs w:val="32"/>
        </w:rPr>
        <w:t>　　1.残疾人福利性单位参与政府采购活动如何享受《办法》规定的相关扶持政策？民办非企业等社会组织是否可以享受促进中小企业发展的政府采购政策？</w:t>
      </w:r>
    </w:p>
    <w:p>
      <w:pPr>
        <w:rPr>
          <w:rFonts w:hint="eastAsia" w:ascii="仿宋" w:hAnsi="仿宋" w:eastAsia="仿宋" w:cs="仿宋"/>
          <w:sz w:val="32"/>
          <w:szCs w:val="32"/>
        </w:rPr>
      </w:pPr>
      <w:r>
        <w:rPr>
          <w:rFonts w:hint="eastAsia" w:ascii="仿宋" w:hAnsi="仿宋" w:eastAsia="仿宋" w:cs="仿宋"/>
          <w:sz w:val="32"/>
          <w:szCs w:val="32"/>
        </w:rPr>
        <w:t>　　答：关于残疾人福利性单位享受政府采购支持中小企业有关措施的问题，财政部正在研究完善与《办法》的衔接措施，在相关文件印发前，仍按照《关于促进残疾人就业政府采购政策的通知》（财库〔2017〕141号）有关规定执行。</w:t>
      </w:r>
    </w:p>
    <w:p>
      <w:pPr>
        <w:rPr>
          <w:rFonts w:hint="eastAsia" w:ascii="仿宋" w:hAnsi="仿宋" w:eastAsia="仿宋" w:cs="仿宋"/>
          <w:sz w:val="32"/>
          <w:szCs w:val="32"/>
        </w:rPr>
      </w:pPr>
      <w:r>
        <w:rPr>
          <w:rFonts w:hint="eastAsia" w:ascii="仿宋" w:hAnsi="仿宋" w:eastAsia="仿宋" w:cs="仿宋"/>
          <w:sz w:val="32"/>
          <w:szCs w:val="32"/>
        </w:rPr>
        <w:t>　　关于社会组织享受促进中小企业发展政府采购政策问题，财政部正会同有关部门研究制订相关规定。</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855490"/>
    <w:rsid w:val="7A6867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2022-02-18T07:46:47Z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