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代理机构委托类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>安康市</w:t>
      </w:r>
      <w:r>
        <w:rPr>
          <w:rFonts w:hint="eastAsia" w:ascii="宋体" w:hAnsi="宋体"/>
          <w:b/>
          <w:sz w:val="72"/>
          <w:szCs w:val="72"/>
        </w:rPr>
        <w:t>政府采购合同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范本</w:t>
      </w:r>
    </w:p>
    <w:p>
      <w:pPr>
        <w:jc w:val="center"/>
        <w:rPr>
          <w:rFonts w:hint="eastAsia" w:ascii="宋体" w:hAnsi="宋体"/>
          <w:b/>
          <w:sz w:val="96"/>
          <w:szCs w:val="96"/>
        </w:rPr>
      </w:pPr>
    </w:p>
    <w:p>
      <w:pPr>
        <w:jc w:val="center"/>
        <w:rPr>
          <w:rFonts w:hint="eastAsia" w:ascii="宋体" w:hAnsi="宋体"/>
          <w:b/>
          <w:sz w:val="96"/>
          <w:szCs w:val="9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招标采购文件编号：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甲方：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乙方：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spacing w:line="360" w:lineRule="auto"/>
        <w:rPr>
          <w:rFonts w:hint="eastAsia" w:ascii="宋体" w:hAnsi="宋体" w:cs="宋体"/>
          <w:b/>
          <w:bCs/>
          <w:w w:val="110"/>
          <w:sz w:val="36"/>
          <w:szCs w:val="36"/>
        </w:rPr>
      </w:pPr>
      <w:r>
        <w:rPr>
          <w:rFonts w:ascii="宋体" w:hAnsi="宋体"/>
          <w:szCs w:val="21"/>
        </w:rPr>
        <w:br w:type="page"/>
      </w:r>
    </w:p>
    <w:p>
      <w:pPr>
        <w:adjustRightInd w:val="0"/>
        <w:snapToGrid w:val="0"/>
        <w:spacing w:before="224" w:beforeLines="50" w:after="224" w:afterLines="50" w:line="560" w:lineRule="exact"/>
        <w:jc w:val="center"/>
      </w:pPr>
      <w:r>
        <w:rPr>
          <w:rFonts w:hint="eastAsia" w:ascii="宋体" w:hAnsi="宋体" w:cs="宋体"/>
          <w:b/>
          <w:bCs/>
          <w:w w:val="110"/>
          <w:sz w:val="36"/>
          <w:szCs w:val="36"/>
        </w:rPr>
        <w:t>政府采购委托代理协议</w:t>
      </w:r>
    </w:p>
    <w:p>
      <w:pPr>
        <w:pStyle w:val="6"/>
        <w:widowControl/>
        <w:spacing w:beforeAutospacing="0" w:afterAutospacing="0" w:line="520" w:lineRule="exact"/>
        <w:ind w:firstLine="480" w:firstLineChars="200"/>
        <w:rPr>
          <w:rFonts w:hint="eastAsia"/>
          <w:szCs w:val="22"/>
          <w:u w:val="single"/>
          <w:lang w:val="en-US" w:eastAsia="zh-CN"/>
        </w:rPr>
      </w:pPr>
      <w:r>
        <w:rPr>
          <w:rFonts w:hint="eastAsia"/>
          <w:szCs w:val="22"/>
        </w:rPr>
        <w:t>根据《中华人民共和国政府采购法》等有关规定，现将自愿委托由</w:t>
      </w:r>
      <w:r>
        <w:rPr>
          <w:rFonts w:hint="eastAsia"/>
          <w:szCs w:val="22"/>
          <w:u w:val="single"/>
          <w:lang w:val="en-US" w:eastAsia="zh-CN"/>
        </w:rPr>
        <w:t xml:space="preserve">              </w:t>
      </w:r>
    </w:p>
    <w:p>
      <w:pPr>
        <w:pStyle w:val="6"/>
        <w:widowControl/>
        <w:spacing w:beforeAutospacing="0" w:afterAutospacing="0" w:line="520" w:lineRule="exact"/>
        <w:rPr>
          <w:szCs w:val="22"/>
        </w:rPr>
      </w:pPr>
      <w:r>
        <w:rPr>
          <w:rFonts w:hint="eastAsia"/>
          <w:szCs w:val="22"/>
          <w:u w:val="single"/>
          <w:lang w:val="en-US" w:eastAsia="zh-CN"/>
        </w:rPr>
        <w:t xml:space="preserve">           </w:t>
      </w:r>
      <w:r>
        <w:rPr>
          <w:rFonts w:hint="eastAsia"/>
          <w:szCs w:val="22"/>
        </w:rPr>
        <w:t>代理</w:t>
      </w:r>
      <w:r>
        <w:rPr>
          <w:rFonts w:hint="eastAsia" w:ascii="Times New Roman" w:hAnsi="Times New Roman" w:eastAsia="宋体" w:cs="Times New Roman"/>
          <w:szCs w:val="22"/>
        </w:rPr>
        <w:t>采购，经双方协商</w:t>
      </w:r>
      <w:r>
        <w:rPr>
          <w:rFonts w:hint="eastAsia"/>
          <w:szCs w:val="22"/>
        </w:rPr>
        <w:t>一致，有关事项约定如下：</w:t>
      </w:r>
    </w:p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一、委托代理双方</w:t>
      </w:r>
    </w:p>
    <w:p>
      <w:pPr>
        <w:pStyle w:val="6"/>
        <w:widowControl/>
        <w:spacing w:beforeAutospacing="0" w:afterAutospacing="0" w:line="520" w:lineRule="exact"/>
        <w:rPr>
          <w:rFonts w:hint="default" w:eastAsia="宋体"/>
          <w:lang w:val="en-US" w:eastAsia="zh-CN"/>
        </w:rPr>
      </w:pPr>
      <w:r>
        <w:t>委托采购方：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>
      <w:pPr>
        <w:pStyle w:val="6"/>
        <w:widowControl/>
        <w:spacing w:beforeAutospacing="0" w:afterAutospacing="0" w:line="520" w:lineRule="exact"/>
      </w:pPr>
      <w:r>
        <w:t>受托代理方：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二、政府采购项目内容、数量及预算总额：</w:t>
      </w:r>
    </w:p>
    <w:tbl>
      <w:tblPr>
        <w:tblStyle w:val="10"/>
        <w:tblW w:w="9289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5345"/>
        <w:gridCol w:w="800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4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项目名称及内容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5" w:type="dxa"/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ind w:firstLine="240" w:firstLine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hint="eastAsia" w:eastAsia="宋体"/>
                <w:szCs w:val="22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ind w:firstLine="240" w:firstLineChars="100"/>
              <w:rPr>
                <w:szCs w:val="22"/>
              </w:rPr>
            </w:pPr>
          </w:p>
        </w:tc>
        <w:tc>
          <w:tcPr>
            <w:tcW w:w="2389" w:type="dxa"/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ind w:firstLine="240" w:firstLineChars="100"/>
              <w:rPr>
                <w:rFonts w:hint="default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89" w:type="dxa"/>
            <w:gridSpan w:val="4"/>
          </w:tcPr>
          <w:p>
            <w:pPr>
              <w:adjustRightInd w:val="0"/>
              <w:snapToGrid w:val="0"/>
              <w:spacing w:line="520" w:lineRule="exact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备注：项目具体采购标准（包括采购需求和有关技术规范及要求等）等另附。</w:t>
            </w:r>
          </w:p>
        </w:tc>
      </w:tr>
    </w:tbl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三、委托代理内容</w:t>
      </w:r>
    </w:p>
    <w:p>
      <w:pPr>
        <w:pStyle w:val="6"/>
        <w:widowControl/>
        <w:spacing w:beforeAutospacing="0" w:afterAutospacing="0" w:line="520" w:lineRule="exact"/>
        <w:ind w:firstLine="480" w:firstLineChars="200"/>
      </w:pPr>
      <w:r>
        <w:t>1. 编制采购（包括招标谈判询价等）文件，发布采购公告等信息；</w:t>
      </w:r>
    </w:p>
    <w:p>
      <w:pPr>
        <w:pStyle w:val="6"/>
        <w:widowControl/>
        <w:spacing w:beforeAutospacing="0" w:afterAutospacing="0" w:line="520" w:lineRule="exact"/>
        <w:ind w:firstLine="480" w:firstLineChars="200"/>
      </w:pPr>
      <w:r>
        <w:t>2. 组织采购活动，包括提出采购方式，组织评审小组，组织开标评标（或谈判询价），推荐（或确定）中标（或成交）供应商，发出中标（或成交）通知书等，提交采购报告；</w:t>
      </w:r>
    </w:p>
    <w:p>
      <w:pPr>
        <w:pStyle w:val="6"/>
        <w:widowControl/>
        <w:spacing w:beforeAutospacing="0" w:afterAutospacing="0" w:line="520" w:lineRule="exact"/>
        <w:ind w:firstLine="480" w:firstLineChars="200"/>
      </w:pPr>
      <w:r>
        <w:t>3. 根据本项目特点及要求，协助评标委员会审查供应商资格；</w:t>
      </w:r>
    </w:p>
    <w:p>
      <w:pPr>
        <w:pStyle w:val="6"/>
        <w:widowControl/>
        <w:spacing w:beforeAutospacing="0" w:afterAutospacing="0" w:line="520" w:lineRule="exact"/>
        <w:ind w:firstLine="480" w:firstLineChars="200"/>
      </w:pPr>
      <w:r>
        <w:t>4. 向相关监督管理部门提交政府采购情况报告。</w:t>
      </w:r>
    </w:p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四、委托采购方权责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1. 向代理方提供采购所需的有关技术、服务需求等资料，并对本政府采购项目和所提供资料的真实性和合法性负责；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2. 对代理方实施的委托代理事项有监督和质疑的权利，但不干涉代理方的采购行为，并按规定履行有关保密的责任；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3. 负责落实采购资金，及时进行项目验收并签署验收结算意见，按规定程序及合同约定申请支付（或直接支付）采购资金。</w:t>
      </w:r>
    </w:p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五、受托代理方权责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1. 在委托代理的范围内按规定处理一切事务，对委托方提出的采购标准等有依法审查和纠正的权利，并对代理事项的合法性负责；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2. 按规定的程序和要求独立组织采购活动，接受委托方和有关部门的监督。自觉执行回避制度，遵守廉政规定和采购纪律，并承担保密责任；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3. 对外发布有关采购文件和采购结果的，应经委托方确认后，并及时将有关采购文件和采购合同等报省采购办备案；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4. 向委托方提交采购报告，接受和答复供应商询问、质疑，协助委托方进行履约监督和项目验收，确保政府采购公开、公平、公正。</w:t>
      </w:r>
    </w:p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六、项目采购期限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根据委托方工作安排完成采购工作。</w:t>
      </w:r>
    </w:p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七、招标代理费</w:t>
      </w:r>
    </w:p>
    <w:p>
      <w:pPr>
        <w:pStyle w:val="6"/>
        <w:widowControl/>
        <w:spacing w:beforeAutospacing="0" w:afterAutospacing="0" w:line="440" w:lineRule="exact"/>
        <w:ind w:firstLine="480" w:firstLineChars="200"/>
        <w:rPr>
          <w:rFonts w:hint="eastAsia"/>
          <w:u w:val="single"/>
          <w:lang w:val="en-US" w:eastAsia="zh-CN"/>
        </w:rPr>
      </w:pPr>
      <w:r>
        <w:t>招标代理费由：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</w:t>
      </w:r>
    </w:p>
    <w:p>
      <w:pPr>
        <w:pStyle w:val="6"/>
        <w:widowControl/>
        <w:spacing w:beforeAutospacing="0" w:afterAutospacing="0" w:line="440" w:lineRule="exac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spacing w:before="224" w:beforeLines="50" w:after="224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八、其他事项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1. 委托代理各方分别指定1名工作人员为本项目的授权经办人和项目负责人，代表各方收受、审查和签署有关采购文件，具体联系和协调处理采购过程中的有关事务。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2. 本协议自双方盖章之日起生效，任何一方不得随意变更解除。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3. 本协议一式肆份，委托方执二份，受托方执二份。</w:t>
      </w:r>
    </w:p>
    <w:p>
      <w:pPr>
        <w:pStyle w:val="6"/>
        <w:widowControl/>
        <w:spacing w:beforeAutospacing="0" w:afterAutospacing="0" w:line="440" w:lineRule="exact"/>
        <w:ind w:firstLine="480" w:firstLineChars="200"/>
      </w:pPr>
      <w:r>
        <w:t>4. 其他未尽事宜由委托代理双方协商确定。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6"/>
        <w:widowControl/>
        <w:spacing w:beforeAutospacing="0" w:afterAutospacing="0" w:line="440" w:lineRule="exact"/>
        <w:rPr>
          <w:szCs w:val="22"/>
        </w:rPr>
      </w:pPr>
      <w:r>
        <w:rPr>
          <w:rFonts w:hint="eastAsia"/>
          <w:szCs w:val="22"/>
        </w:rPr>
        <w:t>委托方全称（公章）：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                       受托方全称（公章）：</w:t>
      </w:r>
    </w:p>
    <w:p>
      <w:pPr>
        <w:pStyle w:val="6"/>
        <w:widowControl/>
        <w:spacing w:beforeAutospacing="0" w:afterAutospacing="0" w:line="440" w:lineRule="exact"/>
        <w:rPr>
          <w:szCs w:val="22"/>
        </w:rPr>
      </w:pPr>
    </w:p>
    <w:p>
      <w:pPr>
        <w:pStyle w:val="6"/>
        <w:widowControl/>
        <w:spacing w:beforeAutospacing="0" w:afterAutospacing="0" w:line="440" w:lineRule="exact"/>
        <w:rPr>
          <w:szCs w:val="22"/>
        </w:rPr>
      </w:pPr>
      <w:r>
        <w:rPr>
          <w:rFonts w:hint="eastAsia"/>
          <w:szCs w:val="22"/>
        </w:rPr>
        <w:t xml:space="preserve">委托方授权代表（签字）： 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                受托方授权代表（签字）： </w:t>
      </w:r>
    </w:p>
    <w:p>
      <w:pPr>
        <w:pStyle w:val="6"/>
        <w:widowControl/>
        <w:spacing w:beforeAutospacing="0" w:afterAutospacing="0" w:line="440" w:lineRule="exact"/>
        <w:rPr>
          <w:szCs w:val="22"/>
        </w:rPr>
      </w:pPr>
    </w:p>
    <w:p>
      <w:pPr>
        <w:pStyle w:val="6"/>
        <w:widowControl/>
        <w:spacing w:beforeAutospacing="0" w:afterAutospacing="0" w:line="440" w:lineRule="exact"/>
        <w:ind w:firstLine="2160" w:firstLineChars="900"/>
        <w:rPr>
          <w:szCs w:val="22"/>
        </w:rPr>
      </w:pPr>
      <w:r>
        <w:rPr>
          <w:rFonts w:hint="eastAsia"/>
          <w:szCs w:val="22"/>
        </w:rPr>
        <w:t>年     月     日                 年     月     日</w:t>
      </w:r>
    </w:p>
    <w:p>
      <w:pPr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44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8"/>
        <w:rFonts w:ascii="宋体" w:hAnsi="宋体"/>
        <w:b/>
        <w:szCs w:val="18"/>
      </w:rPr>
    </w:pPr>
    <w:r>
      <w:rPr>
        <w:rFonts w:ascii="宋体" w:hAnsi="宋体"/>
        <w:b/>
        <w:szCs w:val="18"/>
      </w:rPr>
      <w:fldChar w:fldCharType="begin"/>
    </w:r>
    <w:r>
      <w:rPr>
        <w:rStyle w:val="8"/>
        <w:rFonts w:ascii="宋体" w:hAnsi="宋体"/>
        <w:b/>
        <w:szCs w:val="18"/>
      </w:rPr>
      <w:instrText xml:space="preserve">PAGE  </w:instrText>
    </w:r>
    <w:r>
      <w:rPr>
        <w:rFonts w:ascii="宋体" w:hAnsi="宋体"/>
        <w:b/>
        <w:szCs w:val="18"/>
      </w:rPr>
      <w:fldChar w:fldCharType="separate"/>
    </w:r>
    <w:r>
      <w:rPr>
        <w:rStyle w:val="8"/>
        <w:rFonts w:ascii="宋体" w:hAnsi="宋体"/>
        <w:b/>
        <w:szCs w:val="18"/>
      </w:rPr>
      <w:t>2</w:t>
    </w:r>
    <w:r>
      <w:rPr>
        <w:rFonts w:ascii="宋体" w:hAnsi="宋体"/>
        <w:b/>
        <w:szCs w:val="1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14D62"/>
    <w:rsid w:val="088834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Administrator</cp:lastModifiedBy>
  <dcterms:modified xsi:type="dcterms:W3CDTF">2021-12-11T10:41:26Z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9C35FBD755A4439787EF89A8B797D317</vt:lpwstr>
  </property>
</Properties>
</file>