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ED3" w:rsidRDefault="00E030E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宁陕县财政局基本情况和简要事迹</w:t>
      </w:r>
    </w:p>
    <w:p w:rsidR="00725ED3" w:rsidRPr="000C7096" w:rsidRDefault="00725ED3" w:rsidP="000C7096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725ED3" w:rsidRPr="000C7096" w:rsidRDefault="00E030E2" w:rsidP="000C709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C7096">
        <w:rPr>
          <w:rFonts w:ascii="仿宋_GB2312" w:eastAsia="仿宋_GB2312" w:hAnsi="仿宋_GB2312" w:cs="仿宋_GB2312" w:hint="eastAsia"/>
          <w:sz w:val="32"/>
          <w:szCs w:val="32"/>
        </w:rPr>
        <w:t>宁陕县财政局机关内设13个股室、5个直属事业单位，下辖11个乡镇财政所，</w:t>
      </w:r>
      <w:r w:rsidRPr="000C7096">
        <w:rPr>
          <w:rFonts w:ascii="仿宋_GB2312" w:eastAsia="仿宋_GB2312" w:hAnsi="Times New Roman" w:hint="eastAsia"/>
          <w:sz w:val="32"/>
          <w:szCs w:val="32"/>
        </w:rPr>
        <w:t>现</w:t>
      </w:r>
      <w:r w:rsidRPr="000C7096">
        <w:rPr>
          <w:rFonts w:ascii="仿宋_GB2312" w:eastAsia="仿宋_GB2312" w:hAnsi="仿宋_GB2312" w:cs="仿宋_GB2312" w:hint="eastAsia"/>
          <w:sz w:val="32"/>
          <w:szCs w:val="32"/>
        </w:rPr>
        <w:t>有干部67人（其中党员33人）。</w:t>
      </w:r>
      <w:r w:rsidRPr="000C7096">
        <w:rPr>
          <w:rFonts w:ascii="仿宋_GB2312" w:eastAsia="仿宋_GB2312" w:hAnsi="Times New Roman" w:hint="eastAsia"/>
          <w:sz w:val="32"/>
          <w:szCs w:val="32"/>
        </w:rPr>
        <w:t>领导班子职数设置5名，杨永杰同志任局党委书记、局长</w:t>
      </w:r>
      <w:r w:rsidRPr="000C709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25ED3" w:rsidRPr="000C7096" w:rsidRDefault="00E030E2" w:rsidP="000C709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C7096">
        <w:rPr>
          <w:rFonts w:ascii="仿宋_GB2312" w:eastAsia="仿宋_GB2312" w:hAnsi="仿宋_GB2312" w:cs="仿宋_GB2312" w:hint="eastAsia"/>
          <w:sz w:val="32"/>
          <w:szCs w:val="32"/>
        </w:rPr>
        <w:t>近年来，宁陕县财政局全面贯彻落实十九大精神，在省财政厅、市财政局的精心指导下，在县委、县政府的正确领导下，紧紧围绕中心和重点工作，以省市县委经济工作会议和全省财政工作会议精神为指导，按照高质量发展要求，积极组织财政收入，努力优化支出结构，扎实推进财政改革，不断强化资金监管,切实转变工作作风，大力创新扶贫资金监管机制，探索出了财政整合“三个一”、资金使用“1+4”、绩效监管“三联动”等卓有成效的特色模式。近年来工作成绩显著，顺利实现目标责任制考核“四连优”，并连续五年获得陕西省财政扶贫资金绩效考核A级，其中2018、2019连续两年财政专项扶贫资金绩效评价工作位居全省第一，2019年代表陕西省接受国家财政扶贫资金绩效评价第三方评估，为陕西省获得全国财政扶贫资金绩效考核第二名做出了突出贡献。</w:t>
      </w:r>
      <w:bookmarkStart w:id="0" w:name="_GoBack"/>
      <w:bookmarkEnd w:id="0"/>
    </w:p>
    <w:sectPr w:rsidR="00725ED3" w:rsidRPr="000C7096" w:rsidSect="00725ED3">
      <w:pgSz w:w="11850" w:h="16783"/>
      <w:pgMar w:top="1803" w:right="1440" w:bottom="1803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DE3" w:rsidRDefault="00032DE3" w:rsidP="00D14433">
      <w:pPr>
        <w:ind w:left="1050" w:hanging="1050"/>
      </w:pPr>
      <w:r>
        <w:separator/>
      </w:r>
    </w:p>
  </w:endnote>
  <w:endnote w:type="continuationSeparator" w:id="1">
    <w:p w:rsidR="00032DE3" w:rsidRDefault="00032DE3" w:rsidP="00D14433">
      <w:pPr>
        <w:ind w:left="1050" w:hanging="105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DE3" w:rsidRDefault="00032DE3" w:rsidP="00D14433">
      <w:pPr>
        <w:ind w:left="1050" w:hanging="1050"/>
      </w:pPr>
      <w:r>
        <w:separator/>
      </w:r>
    </w:p>
  </w:footnote>
  <w:footnote w:type="continuationSeparator" w:id="1">
    <w:p w:rsidR="00032DE3" w:rsidRDefault="00032DE3" w:rsidP="00D14433">
      <w:pPr>
        <w:ind w:left="1050" w:hanging="105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32DE3"/>
    <w:rsid w:val="000C7096"/>
    <w:rsid w:val="00172A27"/>
    <w:rsid w:val="00216969"/>
    <w:rsid w:val="004F3C2D"/>
    <w:rsid w:val="00725ED3"/>
    <w:rsid w:val="009427B7"/>
    <w:rsid w:val="00D14433"/>
    <w:rsid w:val="00E030E2"/>
    <w:rsid w:val="09920E47"/>
    <w:rsid w:val="13652B83"/>
    <w:rsid w:val="1FC407E6"/>
    <w:rsid w:val="26294C27"/>
    <w:rsid w:val="2A415665"/>
    <w:rsid w:val="2B3D16F6"/>
    <w:rsid w:val="2CBD7AB0"/>
    <w:rsid w:val="371D7D3B"/>
    <w:rsid w:val="48C8617A"/>
    <w:rsid w:val="597D4A6A"/>
    <w:rsid w:val="5A123AF7"/>
    <w:rsid w:val="636E48B7"/>
    <w:rsid w:val="69D259D0"/>
    <w:rsid w:val="731864F4"/>
    <w:rsid w:val="79923EB5"/>
    <w:rsid w:val="7A856497"/>
    <w:rsid w:val="7E892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E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4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443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4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43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380</Characters>
  <Application>Microsoft Office Word</Application>
  <DocSecurity>0</DocSecurity>
  <Lines>3</Lines>
  <Paragraphs>1</Paragraphs>
  <ScaleCrop>false</ScaleCrop>
  <Company>USER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2020-12-17T06:21:00Z</cp:lastPrinted>
  <dcterms:created xsi:type="dcterms:W3CDTF">2020-12-16T06:24:00Z</dcterms:created>
  <dcterms:modified xsi:type="dcterms:W3CDTF">2020-12-17T06:21:00Z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